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dokument behandlar höga naturvärden i avverkningsanmälan A 24357-2026 i Sandvikens kommun som inkom 2026-05-27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