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37-2022 i Söder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