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klagomål behandlar höga naturvärden i avverkningsanmälan A 58261-2024 i Söderhamns kommun som inkom 2024-12-06 och omfattar 2,3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6771119, E 605531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