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39774-2025 i Söderhamns kommun</w:t>
      </w:r>
    </w:p>
    <w:p>
      <w:r>
        <w:t>Detta klagomål behandlar höga naturvärden i avverkningsanmälan A 39774-2025 i Söderhamns kommun som inkom 2025-08-22 och omfattar 6,7 ha.</w:t>
      </w:r>
    </w:p>
    <w:p>
      <w:pPr>
        <w:pStyle w:val="Caption"/>
      </w:pPr>
      <w:r>
        <w:drawing>
          <wp:inline xmlns:a="http://schemas.openxmlformats.org/drawingml/2006/main" xmlns:pic="http://schemas.openxmlformats.org/drawingml/2006/picture">
            <wp:extent cx="5096524" cy="5724000"/>
            <wp:docPr id="1" name="Picture 1"/>
            <wp:cNvGraphicFramePr>
              <a:graphicFrameLocks noChangeAspect="1"/>
            </wp:cNvGraphicFramePr>
            <a:graphic>
              <a:graphicData uri="http://schemas.openxmlformats.org/drawingml/2006/picture">
                <pic:pic>
                  <pic:nvPicPr>
                    <pic:cNvPr id="0" name="A 39774-2025 karta.png"/>
                    <pic:cNvPicPr/>
                  </pic:nvPicPr>
                  <pic:blipFill>
                    <a:blip r:embed="rId16"/>
                    <a:stretch>
                      <a:fillRect/>
                    </a:stretch>
                  </pic:blipFill>
                  <pic:spPr>
                    <a:xfrm>
                      <a:off x="0" y="0"/>
                      <a:ext cx="5096524"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6780347, E 597240 i SWEREF 99 TM.</w:t>
      </w:r>
    </w:p>
    <w:p>
      <w:r>
        <w:t>Inom 1 meter från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