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dokument behandlar höga naturvärden i avverkningsanmälan A 18546-2024 i Söderhamns kommun. Denna avverkningsanmälan inkom 2024-05-13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