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som inkom 2024-05-13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6790675, E 600021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