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22 meter från avverkningsanmälan A 21488-2022 i Söderhamns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