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1-2022 i Söder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