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34-2025 i Söder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