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samrådsanmälan S 19-2024 i Söderhamns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