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03-2024 i Söder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