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dokument behandlar höga naturvärden i avverkningsanmälan A 19648-2026 i Bollnäs kommun. Denna avverkningsanmälan inkom 2026-04-22 14:08:38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6803202, E 564380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