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dokument behandlar höga naturvärden i avverkningsanmälan A 27011-2024 i Bollnäs kommun. Denna avverkningsanmälan inkom 2024-06-28 09:40:36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