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klagomål behandlar höga naturvärden i avverkningsanmälan A 8230-2026 i Bollnäs kommun som inkom 2026-02-11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6788170, E 584221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