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47621-2024 i Bollnäs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