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dokument behandlar höga naturvärden i avverkningsanmälan A 12962-2026 i Bollnäs kommun som inkom 2026-03-11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6792170, E 586296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