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dokument behandlar höga naturvärden i avverkningsanmälan A 14438-2026 i Bollnäs kommun som inkom 2026-03-19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6813548, E 590655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