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dokument behandlar höga naturvärden i avverkningsanmälan A 18182-2026 i Bollnäs kommun som inkom 2026-04-13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6770868, E 566269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