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dokument behandlar höga naturvärden i avverkningsanmälan A 35174-2023 i Bollnäs kommun som inkom 2023-08-07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lunglav (NT, T), bårdlav (S, T), korallblylav (S,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6834385, E 582738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