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dokument behandlar höga naturvärden i avverkningsanmälan A 48664-2022 i Bollnäs kommun som inkom 2022-10-25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6804143, E 591963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