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dokument behandlar höga naturvärden i avverkningsanmälan A 59431-2025 i Bollnäs kommun som inkom 2025-11-28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3 naturvårdsarter hittats: garnlav (VU, T), kolflarnlav (NT, T) och bollvitmossa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