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dokument behandlar höga naturvärden i avverkningsanmälan A 8200-2026 i Bollnäs kommun som inkom 2026-02-11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6821080, E 563995 i SWEREF 99 TM.</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