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Detta dokument behandlar höga naturvärden i avverkningsanmälan A 11210-2026 i Bollnäs kommun som inkom 2026-02-27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6819020, E 565261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