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Detta dokument behandlar höga naturvärden i avverkningsanmälan A 13034-2026 i Bollnäs kommun som inkom 2026-03-12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6783901, E 581410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