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Detta dokument behandlar höga naturvärden i avverkningsanmälan A 18369-2026 i Bollnäs kommun som inkom 2026-04-14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6803331, E 591828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