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som inkom 2026-04-22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3876" cy="5688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038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6803202, E 564380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