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som inkom 2026-01-18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6789386, E 582511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