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Detta dokument behandlar höga naturvärden i avverkningsanmälan A 46997-2025 i Bollnäs kommun som inkom 2025-09-29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6792197, E 586364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