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Detta dokument behandlar höga naturvärden i avverkningsanmälan A 59431-2025 i Bollnäs kommun som inkom 2025-11-28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6823189, E 557169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3 naturvårdsarter hittats: garnlav (VU, T), kolflarnlav (NT, T) och bollvitmossa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