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22-2023 i Boll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