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klagomål behandlar höga naturvärden i avverkningsanmälan A 54083-2022 i Bollnäs kommun som inkom 2022-11-16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6825899, E 558128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