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dokument behandlar höga naturvärden i avverkningsanmälan A 32754-2023 i Bollnäs kommun som inkom 2023-07-16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6821944, E 570931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