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Detta dokument behandlar höga naturvärden i avverkningsanmälan A 5370-2025 i Bollnäs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6794116, E 590812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