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Detta dokument behandlar höga naturvärden i avverkningsanmälan A 8200-2026 i Bollnäs kommun som inkom 2026-02-11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6821080, E 563995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