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48664-2022 i Bollnäs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