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230-2026 i Boll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