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26522-2023 i Bollnäs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