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dokument behandlar höga naturvärden i avverkningsanmälan A 510-2026 i Bollnäs kommun som inkom 2026-01-07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6804688, E 585171 i SWEREF 99 TM.</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