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som inkom 2025-11-28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kolflarnlav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