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Detta dokument behandlar höga naturvärden i avverkningsanmälan A 14438-2026 i Bollnäs kommun som inkom 2026-03-19 och omfattar 26,0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6813548, E 590655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