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22731-2022 i Bollnäs kommun</w:t>
      </w:r>
    </w:p>
    <w:p>
      <w:r>
        <w:t>Detta klagomål behandlar höga naturvärden i avverkningsanmälan A 22731-2022 i Bollnäs kommun som inkom 2022-06-02 och omfattar 3,1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22731-2022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6822655, E 577568 i SWEREF 99 TM.</w:t>
      </w:r>
    </w:p>
    <w:p>
      <w:r>
        <w:t>I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