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dokument behandlar höga naturvärden i avverkningsanmälan A 22731-2022 i Bollnäs kommun. Denna avverkningsanmälan inkom 2022-06-02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