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Denna tillsynsbegäran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tretåig hackspett (NT, T, §4),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