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433-2020 i Hudiksvall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