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klagomål behandlar höga naturvärden i avverkningsanmälan A 53015-2024 i Hudiksvalls kommun som inkom 2024-11-15 och omfattar 21,0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6815466, E 605749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