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7 meter från avverkningsanmälan A 28066-2026 i Hudiksvalls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