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dokument behandlar höga naturvärden i avverkningsanmälan A 41494-2024 i Hudiksvalls kommun. Denna avverkningsanmälan inkom 2024-09-25 10:53:30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