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dokument behandlar höga naturvärden i avverkningsanmälan A 58239-2024 i Hudiksvalls kommun. Denna avverkningsanmälan inkom 2024-12-06 12:59:37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