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17 meter från avverkningsanmälan A 7229-2022 i Hudiksvalls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