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klagomål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6853267, E 624232 i SWEREF 99 TM.</w:t>
      </w:r>
    </w:p>
    <w:p>
      <w:r>
        <w:t>I och inom 1 meter från avverkningsanmälan finns fynd av 13 naturvårdsarter, varav 11 är rödlistade, 1 är fridlyst, 9 är typiska (T) och 2 är signalarter (S): aspgelélav (VU, T), asptagging (VU), garnlav (VU, T), knärot (VU, T, §8), aspskinn (NT), kandelabersvamp (NT, T), lunglav (NT, T), skarp dropptaggsvamp (NT), ullticka (NT, T), veckticka (NT, T), vågticka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